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812" w:rsidRPr="00E07812" w:rsidRDefault="00E07812" w:rsidP="00E078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07812">
        <w:rPr>
          <w:rFonts w:ascii="Times New Roman" w:hAnsi="Times New Roman" w:cs="Times New Roman"/>
          <w:b/>
          <w:sz w:val="28"/>
        </w:rPr>
        <w:t>Анализ</w:t>
      </w:r>
    </w:p>
    <w:p w:rsidR="00E07812" w:rsidRDefault="00E07812" w:rsidP="00E078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07812">
        <w:rPr>
          <w:rFonts w:ascii="Times New Roman" w:hAnsi="Times New Roman" w:cs="Times New Roman"/>
          <w:b/>
          <w:sz w:val="28"/>
        </w:rPr>
        <w:t>показателей эффективности и результативности, характеризующих качество и доступность предоставляемых учреждениями муниципального образования Новокубанский р</w:t>
      </w:r>
      <w:r w:rsidR="00116AA4">
        <w:rPr>
          <w:rFonts w:ascii="Times New Roman" w:hAnsi="Times New Roman" w:cs="Times New Roman"/>
          <w:b/>
          <w:sz w:val="28"/>
        </w:rPr>
        <w:t>айон муниципальных услуг за 2025</w:t>
      </w:r>
      <w:r w:rsidRPr="00E07812">
        <w:rPr>
          <w:rFonts w:ascii="Times New Roman" w:hAnsi="Times New Roman" w:cs="Times New Roman"/>
          <w:b/>
          <w:sz w:val="28"/>
        </w:rPr>
        <w:t xml:space="preserve"> год</w:t>
      </w:r>
    </w:p>
    <w:p w:rsidR="00F37F8B" w:rsidRDefault="00F37F8B" w:rsidP="00F37F8B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г. Новокубанск                                              </w:t>
      </w:r>
      <w:r w:rsidR="00A167F6">
        <w:rPr>
          <w:rFonts w:ascii="Times New Roman" w:hAnsi="Times New Roman" w:cs="Times New Roman"/>
          <w:b/>
          <w:sz w:val="28"/>
        </w:rPr>
        <w:t xml:space="preserve">                  12 января 2026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года</w:t>
      </w:r>
    </w:p>
    <w:p w:rsidR="00E07812" w:rsidRDefault="00E07812" w:rsidP="00E0781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07812" w:rsidRDefault="00E07812" w:rsidP="00E078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Полное наименование муниципальной услуги «Реализация дополнительных образовательных программ»</w:t>
      </w:r>
    </w:p>
    <w:p w:rsidR="00E07812" w:rsidRDefault="00E07812" w:rsidP="00E078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Наличие стандартов качества: Приказ 0т 24.06.2013 г. № 59 «Об утверждении стандартов качества муниципальных услуг, оказываемых муниципальными учреждениями, подведомственными отделу по физической культуре и спорту администрации муниципального образования Новокубанский район»</w:t>
      </w:r>
    </w:p>
    <w:p w:rsidR="00E07812" w:rsidRDefault="00E07812" w:rsidP="00E07812">
      <w:pPr>
        <w:spacing w:after="0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6"/>
        <w:gridCol w:w="3399"/>
        <w:gridCol w:w="1643"/>
        <w:gridCol w:w="1869"/>
        <w:gridCol w:w="1874"/>
      </w:tblGrid>
      <w:tr w:rsidR="00E07812" w:rsidTr="00137393">
        <w:tc>
          <w:tcPr>
            <w:tcW w:w="566" w:type="dxa"/>
          </w:tcPr>
          <w:p w:rsidR="00E07812" w:rsidRPr="00E07812" w:rsidRDefault="00E07812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7812">
              <w:rPr>
                <w:rFonts w:ascii="Times New Roman" w:hAnsi="Times New Roman" w:cs="Times New Roman"/>
                <w:sz w:val="24"/>
              </w:rPr>
              <w:t>№ п</w:t>
            </w:r>
            <w:r w:rsidRPr="00E07812">
              <w:rPr>
                <w:rFonts w:ascii="Times New Roman" w:hAnsi="Times New Roman" w:cs="Times New Roman"/>
                <w:sz w:val="24"/>
                <w:lang w:val="en-US"/>
              </w:rPr>
              <w:t>/</w:t>
            </w:r>
            <w:r w:rsidRPr="00E07812">
              <w:rPr>
                <w:rFonts w:ascii="Times New Roman" w:hAnsi="Times New Roman" w:cs="Times New Roman"/>
                <w:sz w:val="24"/>
              </w:rPr>
              <w:t>п</w:t>
            </w:r>
          </w:p>
        </w:tc>
        <w:tc>
          <w:tcPr>
            <w:tcW w:w="3399" w:type="dxa"/>
          </w:tcPr>
          <w:p w:rsidR="00E07812" w:rsidRPr="00E07812" w:rsidRDefault="00E07812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7812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643" w:type="dxa"/>
          </w:tcPr>
          <w:p w:rsidR="00E07812" w:rsidRPr="00E07812" w:rsidRDefault="00E07812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7812">
              <w:rPr>
                <w:rFonts w:ascii="Times New Roman" w:hAnsi="Times New Roman" w:cs="Times New Roman"/>
                <w:sz w:val="24"/>
              </w:rPr>
              <w:t>Фактическое значение показателя</w:t>
            </w:r>
          </w:p>
        </w:tc>
        <w:tc>
          <w:tcPr>
            <w:tcW w:w="1869" w:type="dxa"/>
          </w:tcPr>
          <w:p w:rsidR="00E07812" w:rsidRPr="00E07812" w:rsidRDefault="00E07812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7812">
              <w:rPr>
                <w:rFonts w:ascii="Times New Roman" w:hAnsi="Times New Roman" w:cs="Times New Roman"/>
                <w:sz w:val="24"/>
              </w:rPr>
              <w:t>Нормативное (установленное, плановое) значение показателя</w:t>
            </w:r>
          </w:p>
        </w:tc>
        <w:tc>
          <w:tcPr>
            <w:tcW w:w="1874" w:type="dxa"/>
          </w:tcPr>
          <w:p w:rsidR="00E07812" w:rsidRPr="00E07812" w:rsidRDefault="00E07812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7812">
              <w:rPr>
                <w:rFonts w:ascii="Times New Roman" w:hAnsi="Times New Roman" w:cs="Times New Roman"/>
                <w:sz w:val="24"/>
              </w:rPr>
              <w:t>Итоговое значение % (графа 3</w:t>
            </w:r>
            <w:r w:rsidRPr="00E07812">
              <w:rPr>
                <w:rFonts w:ascii="Times New Roman" w:hAnsi="Times New Roman" w:cs="Times New Roman"/>
                <w:sz w:val="24"/>
                <w:lang w:val="en-US"/>
              </w:rPr>
              <w:t>/</w:t>
            </w:r>
            <w:r w:rsidRPr="00E07812">
              <w:rPr>
                <w:rFonts w:ascii="Times New Roman" w:hAnsi="Times New Roman" w:cs="Times New Roman"/>
                <w:sz w:val="24"/>
              </w:rPr>
              <w:t>графа 4 *100</w:t>
            </w:r>
          </w:p>
        </w:tc>
      </w:tr>
      <w:tr w:rsidR="00E07812" w:rsidTr="00137393">
        <w:tc>
          <w:tcPr>
            <w:tcW w:w="566" w:type="dxa"/>
          </w:tcPr>
          <w:p w:rsidR="00E07812" w:rsidRDefault="002F627D" w:rsidP="002F627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399" w:type="dxa"/>
          </w:tcPr>
          <w:p w:rsidR="00E07812" w:rsidRDefault="002F627D" w:rsidP="002F627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43" w:type="dxa"/>
          </w:tcPr>
          <w:p w:rsidR="00E07812" w:rsidRDefault="002F627D" w:rsidP="002F627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869" w:type="dxa"/>
          </w:tcPr>
          <w:p w:rsidR="00E07812" w:rsidRDefault="002F627D" w:rsidP="002F627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74" w:type="dxa"/>
          </w:tcPr>
          <w:p w:rsidR="00E07812" w:rsidRDefault="002F627D" w:rsidP="002F627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E07812" w:rsidTr="00137393">
        <w:trPr>
          <w:trHeight w:val="1112"/>
        </w:trPr>
        <w:tc>
          <w:tcPr>
            <w:tcW w:w="566" w:type="dxa"/>
          </w:tcPr>
          <w:p w:rsidR="00E07812" w:rsidRDefault="002F627D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399" w:type="dxa"/>
          </w:tcPr>
          <w:p w:rsidR="00E07812" w:rsidRDefault="002F627D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F627D">
              <w:rPr>
                <w:rFonts w:ascii="Times New Roman" w:hAnsi="Times New Roman" w:cs="Times New Roman"/>
                <w:sz w:val="24"/>
              </w:rPr>
              <w:t>Количество поступивших запросов в электронном виде о предоставлении муниципальной услуги, ед.</w:t>
            </w:r>
          </w:p>
        </w:tc>
        <w:tc>
          <w:tcPr>
            <w:tcW w:w="1643" w:type="dxa"/>
          </w:tcPr>
          <w:p w:rsidR="00E07812" w:rsidRDefault="002F627D" w:rsidP="001373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69" w:type="dxa"/>
          </w:tcPr>
          <w:p w:rsidR="00E07812" w:rsidRDefault="002F627D" w:rsidP="001373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874" w:type="dxa"/>
          </w:tcPr>
          <w:p w:rsidR="00E07812" w:rsidRDefault="002F627D" w:rsidP="001373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E07812" w:rsidTr="00137393">
        <w:tc>
          <w:tcPr>
            <w:tcW w:w="566" w:type="dxa"/>
          </w:tcPr>
          <w:p w:rsidR="00E07812" w:rsidRDefault="002F627D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3399" w:type="dxa"/>
          </w:tcPr>
          <w:p w:rsidR="00E07812" w:rsidRPr="00137393" w:rsidRDefault="002F627D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поступивших запросов о предоставлении муниципальной услуги за отчетный период, ед.</w:t>
            </w:r>
          </w:p>
        </w:tc>
        <w:tc>
          <w:tcPr>
            <w:tcW w:w="1643" w:type="dxa"/>
          </w:tcPr>
          <w:p w:rsidR="00E07812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785</w:t>
            </w:r>
          </w:p>
        </w:tc>
        <w:tc>
          <w:tcPr>
            <w:tcW w:w="1869" w:type="dxa"/>
          </w:tcPr>
          <w:p w:rsidR="00E07812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785</w:t>
            </w:r>
          </w:p>
        </w:tc>
        <w:tc>
          <w:tcPr>
            <w:tcW w:w="1874" w:type="dxa"/>
          </w:tcPr>
          <w:p w:rsidR="00E07812" w:rsidRPr="00137393" w:rsidRDefault="002F627D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100 %</w:t>
            </w:r>
          </w:p>
        </w:tc>
      </w:tr>
      <w:tr w:rsidR="00E07812" w:rsidTr="00137393">
        <w:tc>
          <w:tcPr>
            <w:tcW w:w="566" w:type="dxa"/>
          </w:tcPr>
          <w:p w:rsidR="00E07812" w:rsidRDefault="002F627D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3399" w:type="dxa"/>
          </w:tcPr>
          <w:p w:rsidR="00E07812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муниципальных услуг, оказанных с нарушением установленных сроков, ед.</w:t>
            </w:r>
          </w:p>
        </w:tc>
        <w:tc>
          <w:tcPr>
            <w:tcW w:w="1643" w:type="dxa"/>
          </w:tcPr>
          <w:p w:rsidR="00E07812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869" w:type="dxa"/>
          </w:tcPr>
          <w:p w:rsidR="00E07812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874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100 %</w:t>
            </w:r>
          </w:p>
        </w:tc>
      </w:tr>
      <w:tr w:rsidR="00E07812" w:rsidTr="00137393">
        <w:tc>
          <w:tcPr>
            <w:tcW w:w="566" w:type="dxa"/>
          </w:tcPr>
          <w:p w:rsidR="00E07812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3399" w:type="dxa"/>
          </w:tcPr>
          <w:p w:rsidR="00E07812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оказанных услуг за отчетный период, ед.</w:t>
            </w:r>
          </w:p>
        </w:tc>
        <w:tc>
          <w:tcPr>
            <w:tcW w:w="1643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07812" w:rsidTr="00137393">
        <w:tc>
          <w:tcPr>
            <w:tcW w:w="566" w:type="dxa"/>
          </w:tcPr>
          <w:p w:rsidR="00E07812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3399" w:type="dxa"/>
          </w:tcPr>
          <w:p w:rsidR="00E07812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Количество муниципальных услуг по запросам исполненных с нарушением сроков, ед.</w:t>
            </w:r>
          </w:p>
        </w:tc>
        <w:tc>
          <w:tcPr>
            <w:tcW w:w="1643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07812" w:rsidTr="00137393">
        <w:tc>
          <w:tcPr>
            <w:tcW w:w="566" w:type="dxa"/>
          </w:tcPr>
          <w:p w:rsidR="00E07812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3399" w:type="dxa"/>
          </w:tcPr>
          <w:p w:rsidR="00E07812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муниципальных услуг по запросам за отчетный период, ед.</w:t>
            </w:r>
          </w:p>
        </w:tc>
        <w:tc>
          <w:tcPr>
            <w:tcW w:w="1643" w:type="dxa"/>
          </w:tcPr>
          <w:p w:rsidR="00E07812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785</w:t>
            </w:r>
          </w:p>
        </w:tc>
        <w:tc>
          <w:tcPr>
            <w:tcW w:w="1869" w:type="dxa"/>
          </w:tcPr>
          <w:p w:rsidR="00E07812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785</w:t>
            </w:r>
          </w:p>
        </w:tc>
        <w:tc>
          <w:tcPr>
            <w:tcW w:w="1874" w:type="dxa"/>
          </w:tcPr>
          <w:p w:rsidR="00E07812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100 %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3399" w:type="dxa"/>
          </w:tcPr>
          <w:p w:rsidR="00137393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 xml:space="preserve">Общее количество поступивших жалоб граждан в сфере предоставления муниципальных услуг, которые признаны </w:t>
            </w:r>
            <w:r w:rsidRPr="00137393">
              <w:rPr>
                <w:rFonts w:ascii="Times New Roman" w:hAnsi="Times New Roman" w:cs="Times New Roman"/>
                <w:sz w:val="24"/>
              </w:rPr>
              <w:lastRenderedPageBreak/>
              <w:t>обоснованными, за отчетный период, ед.</w:t>
            </w:r>
          </w:p>
        </w:tc>
        <w:tc>
          <w:tcPr>
            <w:tcW w:w="1643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lastRenderedPageBreak/>
              <w:t>-</w:t>
            </w:r>
          </w:p>
        </w:tc>
        <w:tc>
          <w:tcPr>
            <w:tcW w:w="1869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3399" w:type="dxa"/>
          </w:tcPr>
          <w:p w:rsidR="00137393" w:rsidRPr="00137393" w:rsidRDefault="00137393" w:rsidP="00137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поступивших жалоб организаций в сфере предоставления муниципальных услуг, которые признаны обоснованными, за отчетный период, ед.</w:t>
            </w:r>
          </w:p>
        </w:tc>
        <w:tc>
          <w:tcPr>
            <w:tcW w:w="1643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399" w:type="dxa"/>
          </w:tcPr>
          <w:p w:rsidR="00137393" w:rsidRPr="00137393" w:rsidRDefault="00137393" w:rsidP="00137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поступивших жалоб граждан в сфере предоставления муниципальных услуг за отчетный период, ед.</w:t>
            </w:r>
          </w:p>
        </w:tc>
        <w:tc>
          <w:tcPr>
            <w:tcW w:w="1643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3399" w:type="dxa"/>
          </w:tcPr>
          <w:p w:rsidR="00137393" w:rsidRPr="00137393" w:rsidRDefault="00137393" w:rsidP="00137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Общее количество поступивших жалоб организаций в сфере предоставления муниципальных услуг за отчетный период, ед.</w:t>
            </w:r>
          </w:p>
        </w:tc>
        <w:tc>
          <w:tcPr>
            <w:tcW w:w="1643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3399" w:type="dxa"/>
          </w:tcPr>
          <w:p w:rsidR="00137393" w:rsidRPr="00137393" w:rsidRDefault="00137393" w:rsidP="00137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Количество поступивших жалоб граждан на качество и доступность муниципальной услуги, которые признаны обоснованными, ед.</w:t>
            </w:r>
          </w:p>
        </w:tc>
        <w:tc>
          <w:tcPr>
            <w:tcW w:w="1643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3399" w:type="dxa"/>
          </w:tcPr>
          <w:p w:rsidR="00137393" w:rsidRPr="00137393" w:rsidRDefault="00137393" w:rsidP="00137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Количество поступивших жалоб организаций на качество и доступность муниципальной услуги, которые признаны обоснованными, ед.</w:t>
            </w:r>
          </w:p>
        </w:tc>
        <w:tc>
          <w:tcPr>
            <w:tcW w:w="1643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69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37393" w:rsidTr="00137393">
        <w:tc>
          <w:tcPr>
            <w:tcW w:w="566" w:type="dxa"/>
          </w:tcPr>
          <w:p w:rsidR="00137393" w:rsidRDefault="00137393" w:rsidP="00E078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</w:t>
            </w:r>
          </w:p>
        </w:tc>
        <w:tc>
          <w:tcPr>
            <w:tcW w:w="3399" w:type="dxa"/>
          </w:tcPr>
          <w:p w:rsidR="00137393" w:rsidRPr="00137393" w:rsidRDefault="00137393" w:rsidP="00137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Количество сотрудников, задействованных в процессе оказания муниципальной услуги в отчетном периоде, ед.</w:t>
            </w:r>
          </w:p>
        </w:tc>
        <w:tc>
          <w:tcPr>
            <w:tcW w:w="1643" w:type="dxa"/>
          </w:tcPr>
          <w:p w:rsidR="00137393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1869" w:type="dxa"/>
          </w:tcPr>
          <w:p w:rsidR="00137393" w:rsidRPr="00137393" w:rsidRDefault="00116AA4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1874" w:type="dxa"/>
          </w:tcPr>
          <w:p w:rsidR="00137393" w:rsidRPr="00137393" w:rsidRDefault="00137393" w:rsidP="001373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100 %</w:t>
            </w:r>
          </w:p>
        </w:tc>
      </w:tr>
      <w:tr w:rsidR="00137393" w:rsidTr="00137393">
        <w:tc>
          <w:tcPr>
            <w:tcW w:w="7477" w:type="dxa"/>
            <w:gridSpan w:val="4"/>
          </w:tcPr>
          <w:p w:rsidR="00137393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874" w:type="dxa"/>
          </w:tcPr>
          <w:p w:rsidR="00137393" w:rsidRPr="00137393" w:rsidRDefault="00137393" w:rsidP="00E0781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7393">
              <w:rPr>
                <w:rFonts w:ascii="Times New Roman" w:hAnsi="Times New Roman" w:cs="Times New Roman"/>
                <w:sz w:val="24"/>
              </w:rPr>
              <w:t>100%</w:t>
            </w:r>
          </w:p>
        </w:tc>
      </w:tr>
    </w:tbl>
    <w:p w:rsidR="00E07812" w:rsidRDefault="00E07812" w:rsidP="00E07812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37393" w:rsidRDefault="00137393" w:rsidP="00E07812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37393" w:rsidRDefault="00137393" w:rsidP="00E078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отдела по физической</w:t>
      </w:r>
    </w:p>
    <w:p w:rsidR="00137393" w:rsidRDefault="00137393" w:rsidP="00E078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Культуре и спорту администрации</w:t>
      </w:r>
    </w:p>
    <w:p w:rsidR="00137393" w:rsidRDefault="00137393" w:rsidP="00E078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137393" w:rsidRPr="00E07812" w:rsidRDefault="00137393" w:rsidP="00E078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Новокубанский район                                                                        </w:t>
      </w:r>
      <w:proofErr w:type="spellStart"/>
      <w:r w:rsidR="00116AA4">
        <w:rPr>
          <w:rFonts w:ascii="Times New Roman" w:hAnsi="Times New Roman" w:cs="Times New Roman"/>
          <w:sz w:val="28"/>
        </w:rPr>
        <w:t>К.Н.Веревкин</w:t>
      </w:r>
      <w:proofErr w:type="spellEnd"/>
    </w:p>
    <w:sectPr w:rsidR="00137393" w:rsidRPr="00E07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4E"/>
    <w:rsid w:val="00116AA4"/>
    <w:rsid w:val="00137393"/>
    <w:rsid w:val="002A37FB"/>
    <w:rsid w:val="002F627D"/>
    <w:rsid w:val="009F496C"/>
    <w:rsid w:val="00A167F6"/>
    <w:rsid w:val="00B002A4"/>
    <w:rsid w:val="00DF5C4E"/>
    <w:rsid w:val="00E07812"/>
    <w:rsid w:val="00E76F9E"/>
    <w:rsid w:val="00F3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B4D7B-F6BC-42C0-87CB-B6A10AE9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4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4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2025-04-23T06:50:00Z</cp:lastPrinted>
  <dcterms:created xsi:type="dcterms:W3CDTF">2026-04-24T09:18:00Z</dcterms:created>
  <dcterms:modified xsi:type="dcterms:W3CDTF">2026-04-24T09:18:00Z</dcterms:modified>
</cp:coreProperties>
</file>